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4D1D1" w14:textId="43DC8A68" w:rsidR="00F86A73" w:rsidRPr="004171CF" w:rsidRDefault="004B566C" w:rsidP="00C445AD">
      <w:pPr>
        <w:pStyle w:val="FP"/>
        <w:tabs>
          <w:tab w:val="left" w:pos="567"/>
        </w:tabs>
        <w:rPr>
          <w:rFonts w:ascii="Arial" w:hAnsi="Arial" w:cs="Arial"/>
          <w:b/>
          <w:color w:val="000000" w:themeColor="text1"/>
          <w:sz w:val="24"/>
          <w:szCs w:val="24"/>
          <w:lang w:eastAsia="ja-JP"/>
        </w:rPr>
      </w:pPr>
      <w:r w:rsidRPr="004171CF">
        <w:rPr>
          <w:rFonts w:ascii="Arial" w:hAnsi="Arial" w:cs="Arial"/>
          <w:b/>
          <w:color w:val="000000" w:themeColor="text1"/>
          <w:sz w:val="24"/>
          <w:szCs w:val="24"/>
        </w:rPr>
        <w:t xml:space="preserve">3GPP </w:t>
      </w:r>
      <w:r w:rsidR="00F86A73" w:rsidRPr="004171CF">
        <w:rPr>
          <w:rFonts w:ascii="Arial" w:hAnsi="Arial" w:cs="Arial"/>
          <w:b/>
          <w:color w:val="000000" w:themeColor="text1"/>
          <w:sz w:val="24"/>
          <w:szCs w:val="24"/>
        </w:rPr>
        <w:t>TSG</w:t>
      </w:r>
      <w:r w:rsidR="00D45B2F" w:rsidRPr="004171CF">
        <w:rPr>
          <w:rFonts w:ascii="Arial" w:hAnsi="Arial" w:cs="Arial"/>
          <w:b/>
          <w:color w:val="000000" w:themeColor="text1"/>
          <w:sz w:val="24"/>
          <w:szCs w:val="24"/>
        </w:rPr>
        <w:t xml:space="preserve"> </w:t>
      </w:r>
      <w:r w:rsidRPr="004171CF">
        <w:rPr>
          <w:rFonts w:ascii="Arial" w:hAnsi="Arial" w:cs="Arial"/>
          <w:b/>
          <w:color w:val="000000" w:themeColor="text1"/>
          <w:sz w:val="24"/>
          <w:szCs w:val="24"/>
        </w:rPr>
        <w:t>RAN</w:t>
      </w:r>
      <w:r w:rsidR="00F86A73" w:rsidRPr="004171CF">
        <w:rPr>
          <w:rFonts w:ascii="Arial" w:hAnsi="Arial" w:cs="Arial"/>
          <w:b/>
          <w:color w:val="000000" w:themeColor="text1"/>
          <w:sz w:val="24"/>
          <w:szCs w:val="24"/>
        </w:rPr>
        <w:t xml:space="preserve"> meeting #</w:t>
      </w:r>
      <w:r w:rsidR="00207DC4" w:rsidRPr="004171CF">
        <w:rPr>
          <w:rFonts w:ascii="Arial" w:hAnsi="Arial" w:cs="Arial"/>
          <w:b/>
          <w:color w:val="000000" w:themeColor="text1"/>
          <w:sz w:val="24"/>
          <w:szCs w:val="24"/>
        </w:rPr>
        <w:t>82</w:t>
      </w:r>
      <w:r w:rsidR="00F86A73"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F86A73" w:rsidRPr="004171CF">
        <w:rPr>
          <w:rFonts w:ascii="Arial" w:hAnsi="Arial" w:cs="Arial"/>
          <w:b/>
          <w:color w:val="000000" w:themeColor="text1"/>
          <w:sz w:val="24"/>
          <w:szCs w:val="24"/>
        </w:rPr>
        <w:t>RP-</w:t>
      </w:r>
      <w:r w:rsidRPr="004171CF">
        <w:rPr>
          <w:rFonts w:ascii="Arial" w:hAnsi="Arial" w:cs="Arial"/>
          <w:b/>
          <w:color w:val="000000" w:themeColor="text1"/>
          <w:sz w:val="24"/>
          <w:szCs w:val="24"/>
        </w:rPr>
        <w:t>1</w:t>
      </w:r>
      <w:r w:rsidR="00C80116" w:rsidRPr="004171CF">
        <w:rPr>
          <w:rFonts w:ascii="Arial" w:hAnsi="Arial" w:cs="Arial"/>
          <w:b/>
          <w:color w:val="000000" w:themeColor="text1"/>
          <w:sz w:val="24"/>
          <w:szCs w:val="24"/>
        </w:rPr>
        <w:t>8</w:t>
      </w:r>
      <w:r w:rsidR="00633888">
        <w:rPr>
          <w:rFonts w:ascii="Arial" w:hAnsi="Arial" w:cs="Arial"/>
          <w:b/>
          <w:color w:val="000000" w:themeColor="text1"/>
          <w:sz w:val="24"/>
          <w:szCs w:val="24"/>
          <w:lang w:eastAsia="ja-JP"/>
        </w:rPr>
        <w:t>2404</w:t>
      </w:r>
      <w:bookmarkStart w:id="0" w:name="_GoBack"/>
      <w:bookmarkEnd w:id="0"/>
    </w:p>
    <w:p w14:paraId="10B2353E" w14:textId="77777777" w:rsidR="00F86A73" w:rsidRPr="004171CF" w:rsidRDefault="00207DC4" w:rsidP="004B566C">
      <w:pPr>
        <w:tabs>
          <w:tab w:val="left" w:pos="567"/>
        </w:tabs>
        <w:rPr>
          <w:rFonts w:ascii="Arial" w:hAnsi="Arial" w:cs="Arial"/>
          <w:b/>
          <w:color w:val="000000" w:themeColor="text1"/>
          <w:sz w:val="24"/>
        </w:rPr>
      </w:pPr>
      <w:r w:rsidRPr="004171CF">
        <w:rPr>
          <w:rFonts w:ascii="Arial" w:hAnsi="Arial" w:cs="Arial"/>
          <w:b/>
          <w:color w:val="000000" w:themeColor="text1"/>
          <w:sz w:val="24"/>
        </w:rPr>
        <w:t>Sorrento, Italy</w:t>
      </w:r>
      <w:r w:rsidR="00C266F9" w:rsidRPr="004171CF">
        <w:rPr>
          <w:rFonts w:ascii="Arial" w:hAnsi="Arial" w:cs="Arial"/>
          <w:b/>
          <w:color w:val="000000" w:themeColor="text1"/>
          <w:sz w:val="24"/>
        </w:rPr>
        <w:t>,</w:t>
      </w:r>
      <w:r w:rsidR="00D17794" w:rsidRPr="004171CF">
        <w:rPr>
          <w:rFonts w:ascii="Arial" w:hAnsi="Arial" w:cs="Arial"/>
          <w:b/>
          <w:color w:val="000000" w:themeColor="text1"/>
          <w:sz w:val="24"/>
        </w:rPr>
        <w:t xml:space="preserve"> </w:t>
      </w:r>
      <w:r w:rsidRPr="004171CF">
        <w:rPr>
          <w:rFonts w:ascii="Arial" w:hAnsi="Arial" w:cs="Arial"/>
          <w:b/>
          <w:color w:val="000000" w:themeColor="text1"/>
          <w:sz w:val="24"/>
        </w:rPr>
        <w:t>December</w:t>
      </w:r>
      <w:r w:rsidR="00AE08EB" w:rsidRPr="004171CF">
        <w:rPr>
          <w:rFonts w:ascii="Arial" w:hAnsi="Arial" w:cs="Arial"/>
          <w:b/>
          <w:color w:val="000000" w:themeColor="text1"/>
          <w:sz w:val="24"/>
        </w:rPr>
        <w:t xml:space="preserve"> </w:t>
      </w:r>
      <w:r w:rsidR="007113A1" w:rsidRPr="004171CF">
        <w:rPr>
          <w:rFonts w:ascii="Arial" w:hAnsi="Arial" w:cs="Arial"/>
          <w:b/>
          <w:color w:val="000000" w:themeColor="text1"/>
          <w:sz w:val="24"/>
        </w:rPr>
        <w:t>1</w:t>
      </w:r>
      <w:r w:rsidR="00C21339" w:rsidRPr="004171CF">
        <w:rPr>
          <w:rFonts w:ascii="Arial" w:hAnsi="Arial" w:cs="Arial"/>
          <w:b/>
          <w:color w:val="000000" w:themeColor="text1"/>
          <w:sz w:val="24"/>
        </w:rPr>
        <w:t>0</w:t>
      </w:r>
      <w:r w:rsidR="00AE08EB" w:rsidRPr="004171CF">
        <w:rPr>
          <w:rFonts w:ascii="Arial" w:hAnsi="Arial" w:cs="Arial"/>
          <w:b/>
          <w:color w:val="000000" w:themeColor="text1"/>
          <w:sz w:val="24"/>
        </w:rPr>
        <w:t>-</w:t>
      </w:r>
      <w:r w:rsidR="00C21339" w:rsidRPr="004171CF">
        <w:rPr>
          <w:rFonts w:ascii="Arial" w:hAnsi="Arial" w:cs="Arial"/>
          <w:b/>
          <w:color w:val="000000" w:themeColor="text1"/>
          <w:sz w:val="24"/>
        </w:rPr>
        <w:t>13</w:t>
      </w:r>
      <w:r w:rsidR="00D17794" w:rsidRPr="004171CF">
        <w:rPr>
          <w:rFonts w:ascii="Arial" w:hAnsi="Arial" w:cs="Arial"/>
          <w:b/>
          <w:color w:val="000000" w:themeColor="text1"/>
          <w:sz w:val="24"/>
        </w:rPr>
        <w:t>, 201</w:t>
      </w:r>
      <w:r w:rsidR="00C80116" w:rsidRPr="004171CF">
        <w:rPr>
          <w:rFonts w:ascii="Arial" w:hAnsi="Arial" w:cs="Arial"/>
          <w:b/>
          <w:color w:val="000000" w:themeColor="text1"/>
          <w:sz w:val="24"/>
        </w:rPr>
        <w:t>8</w:t>
      </w:r>
    </w:p>
    <w:p w14:paraId="1FB137B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CB3E137" w14:textId="6AED66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71CF" w:rsidRPr="004171CF">
        <w:rPr>
          <w:rFonts w:ascii="Arial" w:hAnsi="Arial" w:cs="Arial"/>
          <w:color w:val="000000" w:themeColor="text1"/>
          <w:lang w:eastAsia="ja-JP"/>
        </w:rPr>
        <w:t>10</w:t>
      </w:r>
      <w:r w:rsidR="00C21339" w:rsidRPr="004171CF">
        <w:rPr>
          <w:rFonts w:ascii="Arial" w:hAnsi="Arial" w:cs="Arial" w:hint="eastAsia"/>
          <w:color w:val="000000" w:themeColor="text1"/>
          <w:lang w:eastAsia="ja-JP"/>
        </w:rPr>
        <w:t>.</w:t>
      </w:r>
      <w:r w:rsidR="004171CF" w:rsidRPr="004171CF">
        <w:rPr>
          <w:rFonts w:ascii="Arial" w:hAnsi="Arial" w:cs="Arial"/>
          <w:color w:val="000000" w:themeColor="text1"/>
          <w:lang w:eastAsia="ja-JP"/>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D7022E8" w14:textId="77777777" w:rsidTr="00871653">
        <w:tc>
          <w:tcPr>
            <w:tcW w:w="2436" w:type="dxa"/>
            <w:shd w:val="clear" w:color="auto" w:fill="auto"/>
          </w:tcPr>
          <w:p w14:paraId="4BD3E47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F112EF" w14:textId="7B2394E8" w:rsidR="00593315" w:rsidRPr="008836AC" w:rsidRDefault="004171CF" w:rsidP="001A248F">
            <w:pPr>
              <w:tabs>
                <w:tab w:val="left" w:pos="567"/>
              </w:tabs>
              <w:spacing w:after="0"/>
              <w:rPr>
                <w:rFonts w:ascii="Arial" w:hAnsi="Arial" w:cs="Arial"/>
              </w:rPr>
            </w:pPr>
            <w:r>
              <w:rPr>
                <w:rFonts w:ascii="Arial" w:hAnsi="Arial" w:cs="Arial"/>
              </w:rPr>
              <w:t>E-UTRA 2.4 GHz TDD Band for US</w:t>
            </w:r>
          </w:p>
        </w:tc>
      </w:tr>
      <w:tr w:rsidR="00871653" w:rsidRPr="008836AC" w14:paraId="020CDC1D" w14:textId="77777777" w:rsidTr="00871653">
        <w:tc>
          <w:tcPr>
            <w:tcW w:w="2436" w:type="dxa"/>
            <w:shd w:val="clear" w:color="auto" w:fill="auto"/>
          </w:tcPr>
          <w:p w14:paraId="41F7EE1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75604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4FAD2DE" w14:textId="0321E4DA" w:rsidR="00871653" w:rsidRPr="008836AC" w:rsidRDefault="00871653" w:rsidP="001A248F">
            <w:pPr>
              <w:tabs>
                <w:tab w:val="left" w:pos="567"/>
              </w:tabs>
              <w:spacing w:after="0"/>
              <w:rPr>
                <w:rFonts w:ascii="Arial" w:hAnsi="Arial" w:cs="Arial"/>
              </w:rPr>
            </w:pPr>
            <w:r w:rsidRPr="004171CF">
              <w:rPr>
                <w:rFonts w:ascii="Arial" w:hAnsi="Arial" w:cs="Arial"/>
                <w:color w:val="000000" w:themeColor="text1"/>
                <w:lang w:eastAsia="ja-JP"/>
              </w:rPr>
              <w:t>No</w:t>
            </w:r>
          </w:p>
        </w:tc>
        <w:tc>
          <w:tcPr>
            <w:tcW w:w="1842" w:type="dxa"/>
          </w:tcPr>
          <w:p w14:paraId="1578510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3C99D90" w14:textId="705C452C" w:rsidR="00871653" w:rsidRPr="008836AC" w:rsidRDefault="004171CF" w:rsidP="001A248F">
            <w:pPr>
              <w:tabs>
                <w:tab w:val="left" w:pos="567"/>
              </w:tabs>
              <w:spacing w:after="0"/>
              <w:rPr>
                <w:rFonts w:ascii="Arial" w:hAnsi="Arial" w:cs="Arial"/>
                <w:color w:val="FF0000"/>
                <w:lang w:eastAsia="ja-JP"/>
              </w:rPr>
            </w:pPr>
            <w:r w:rsidRPr="004171CF">
              <w:rPr>
                <w:rFonts w:ascii="Arial" w:hAnsi="Arial" w:cs="Arial"/>
                <w:color w:val="000000" w:themeColor="text1"/>
                <w:lang w:eastAsia="ja-JP"/>
              </w:rPr>
              <w:t>Yes</w:t>
            </w:r>
          </w:p>
        </w:tc>
        <w:tc>
          <w:tcPr>
            <w:tcW w:w="2309" w:type="dxa"/>
            <w:gridSpan w:val="2"/>
          </w:tcPr>
          <w:p w14:paraId="28AE683E"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5E1DE93" w14:textId="01D2E23A" w:rsidR="00871653" w:rsidRPr="008836AC" w:rsidRDefault="00871653" w:rsidP="0036248C">
            <w:pPr>
              <w:tabs>
                <w:tab w:val="left" w:pos="567"/>
              </w:tabs>
              <w:spacing w:after="0"/>
              <w:rPr>
                <w:rFonts w:ascii="Arial" w:hAnsi="Arial" w:cs="Arial"/>
                <w:color w:val="FF0000"/>
                <w:lang w:eastAsia="ja-JP"/>
              </w:rPr>
            </w:pPr>
            <w:r w:rsidRPr="004171CF">
              <w:rPr>
                <w:rFonts w:ascii="Arial" w:hAnsi="Arial" w:cs="Arial" w:hint="eastAsia"/>
                <w:color w:val="000000" w:themeColor="text1"/>
                <w:lang w:eastAsia="ja-JP"/>
              </w:rPr>
              <w:t>Yes</w:t>
            </w:r>
          </w:p>
        </w:tc>
        <w:tc>
          <w:tcPr>
            <w:tcW w:w="1653" w:type="dxa"/>
          </w:tcPr>
          <w:p w14:paraId="052495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77EAF02" w14:textId="45B8E4C1" w:rsidR="00871653" w:rsidRPr="008836AC" w:rsidRDefault="00871653" w:rsidP="0036248C">
            <w:pPr>
              <w:tabs>
                <w:tab w:val="left" w:pos="567"/>
              </w:tabs>
              <w:spacing w:after="0"/>
              <w:rPr>
                <w:rFonts w:ascii="Arial" w:hAnsi="Arial" w:cs="Arial"/>
                <w:color w:val="FF0000"/>
                <w:lang w:eastAsia="ja-JP"/>
              </w:rPr>
            </w:pPr>
            <w:r w:rsidRPr="004171CF">
              <w:rPr>
                <w:rFonts w:ascii="Arial" w:hAnsi="Arial" w:cs="Arial" w:hint="eastAsia"/>
                <w:color w:val="000000" w:themeColor="text1"/>
                <w:lang w:eastAsia="ja-JP"/>
              </w:rPr>
              <w:t>No</w:t>
            </w:r>
          </w:p>
        </w:tc>
      </w:tr>
      <w:tr w:rsidR="0036248C" w:rsidRPr="008836AC" w14:paraId="0055A7EA" w14:textId="77777777" w:rsidTr="00871653">
        <w:tc>
          <w:tcPr>
            <w:tcW w:w="2436" w:type="dxa"/>
          </w:tcPr>
          <w:p w14:paraId="4264E5B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3CDFC52" w14:textId="49B14E53" w:rsidR="0036248C" w:rsidRPr="008836AC" w:rsidRDefault="004171CF" w:rsidP="008836AC">
            <w:pPr>
              <w:tabs>
                <w:tab w:val="left" w:pos="567"/>
              </w:tabs>
              <w:spacing w:after="0"/>
              <w:rPr>
                <w:rFonts w:ascii="Arial" w:hAnsi="Arial" w:cs="Arial"/>
              </w:rPr>
            </w:pPr>
            <w:r>
              <w:rPr>
                <w:rFonts w:ascii="Arial" w:hAnsi="Arial" w:cs="Arial"/>
              </w:rPr>
              <w:t>LTE_TDD_2400_US</w:t>
            </w:r>
          </w:p>
        </w:tc>
      </w:tr>
      <w:tr w:rsidR="0036248C" w:rsidRPr="008836AC" w14:paraId="430E3B3F" w14:textId="77777777" w:rsidTr="00871653">
        <w:tc>
          <w:tcPr>
            <w:tcW w:w="2436" w:type="dxa"/>
          </w:tcPr>
          <w:p w14:paraId="711772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FB48C" w14:textId="6DB5B15B" w:rsidR="0036248C" w:rsidRPr="008836AC" w:rsidRDefault="004171CF" w:rsidP="008836AC">
            <w:pPr>
              <w:tabs>
                <w:tab w:val="left" w:pos="567"/>
              </w:tabs>
              <w:spacing w:after="0"/>
              <w:rPr>
                <w:rFonts w:ascii="Arial" w:hAnsi="Arial" w:cs="Arial"/>
                <w:lang w:eastAsia="ja-JP"/>
              </w:rPr>
            </w:pPr>
            <w:r>
              <w:rPr>
                <w:rFonts w:ascii="Arial" w:hAnsi="Arial" w:cs="Arial"/>
                <w:lang w:eastAsia="ja-JP"/>
              </w:rPr>
              <w:t>790057</w:t>
            </w:r>
          </w:p>
        </w:tc>
      </w:tr>
      <w:tr w:rsidR="004171CF" w:rsidRPr="008836AC" w14:paraId="516BD5FD" w14:textId="77777777" w:rsidTr="00871653">
        <w:tc>
          <w:tcPr>
            <w:tcW w:w="2436" w:type="dxa"/>
          </w:tcPr>
          <w:p w14:paraId="1403B84E" w14:textId="77777777" w:rsidR="004171CF" w:rsidRPr="008836AC" w:rsidRDefault="004171CF" w:rsidP="004171C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DC248B2" w14:textId="1FEAAB4A" w:rsidR="004171CF" w:rsidRPr="008836AC" w:rsidRDefault="004171CF" w:rsidP="004171CF">
            <w:pPr>
              <w:tabs>
                <w:tab w:val="left" w:pos="567"/>
              </w:tabs>
              <w:spacing w:after="0"/>
              <w:rPr>
                <w:rFonts w:ascii="Arial" w:hAnsi="Arial" w:cs="Arial"/>
                <w:lang w:eastAsia="ja-JP"/>
              </w:rPr>
            </w:pPr>
            <w:r>
              <w:rPr>
                <w:rFonts w:ascii="Arial" w:hAnsi="Arial" w:cs="Arial"/>
                <w:lang w:eastAsia="ja-JP"/>
              </w:rPr>
              <w:t>RP-181419</w:t>
            </w:r>
          </w:p>
        </w:tc>
      </w:tr>
      <w:tr w:rsidR="004171CF" w:rsidRPr="008836AC" w14:paraId="0BD69C61" w14:textId="77777777" w:rsidTr="00871653">
        <w:tc>
          <w:tcPr>
            <w:tcW w:w="2436" w:type="dxa"/>
          </w:tcPr>
          <w:p w14:paraId="30FD3888" w14:textId="77777777" w:rsidR="004171CF" w:rsidRDefault="004171CF" w:rsidP="004171CF">
            <w:pPr>
              <w:tabs>
                <w:tab w:val="left" w:pos="567"/>
              </w:tabs>
              <w:spacing w:after="0"/>
              <w:rPr>
                <w:rFonts w:ascii="Arial" w:hAnsi="Arial" w:cs="Arial"/>
                <w:b/>
              </w:rPr>
            </w:pPr>
            <w:r>
              <w:rPr>
                <w:rFonts w:ascii="Arial" w:hAnsi="Arial" w:cs="Arial"/>
                <w:b/>
              </w:rPr>
              <w:t>Target Completion Date</w:t>
            </w:r>
          </w:p>
          <w:p w14:paraId="7D6E8947" w14:textId="77777777" w:rsidR="004171CF" w:rsidRPr="008836AC" w:rsidRDefault="004171CF" w:rsidP="004171CF">
            <w:pPr>
              <w:tabs>
                <w:tab w:val="left" w:pos="567"/>
              </w:tabs>
              <w:spacing w:after="0"/>
              <w:rPr>
                <w:rFonts w:ascii="Arial" w:hAnsi="Arial" w:cs="Arial"/>
                <w:b/>
              </w:rPr>
            </w:pPr>
            <w:r>
              <w:rPr>
                <w:rFonts w:ascii="Arial" w:hAnsi="Arial" w:cs="Arial"/>
                <w:b/>
              </w:rPr>
              <w:t>(indicate if changed)</w:t>
            </w:r>
          </w:p>
        </w:tc>
        <w:tc>
          <w:tcPr>
            <w:tcW w:w="1846" w:type="dxa"/>
          </w:tcPr>
          <w:p w14:paraId="14955AC3"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Study Item: </w:t>
            </w:r>
          </w:p>
          <w:p w14:paraId="40C7A8F5" w14:textId="08BA0263" w:rsidR="004171CF" w:rsidRPr="008836AC" w:rsidRDefault="004171CF" w:rsidP="004171CF">
            <w:pPr>
              <w:tabs>
                <w:tab w:val="left" w:pos="567"/>
              </w:tabs>
              <w:spacing w:after="0"/>
              <w:rPr>
                <w:rFonts w:ascii="Arial" w:hAnsi="Arial" w:cs="Arial"/>
                <w:lang w:eastAsia="ja-JP"/>
              </w:rPr>
            </w:pPr>
          </w:p>
        </w:tc>
        <w:tc>
          <w:tcPr>
            <w:tcW w:w="1842" w:type="dxa"/>
          </w:tcPr>
          <w:p w14:paraId="46A988BC" w14:textId="583A1EEA"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r w:rsidRPr="004171CF">
              <w:rPr>
                <w:rFonts w:ascii="Arial" w:hAnsi="Arial" w:cs="Arial"/>
                <w:color w:val="000000" w:themeColor="text1"/>
                <w:lang w:eastAsia="ja-JP"/>
              </w:rPr>
              <w:t>12/2018</w:t>
            </w:r>
          </w:p>
        </w:tc>
        <w:tc>
          <w:tcPr>
            <w:tcW w:w="2268" w:type="dxa"/>
          </w:tcPr>
          <w:p w14:paraId="70EF63F1" w14:textId="317F34FD"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r w:rsidRPr="004171CF">
              <w:rPr>
                <w:rFonts w:ascii="Arial" w:hAnsi="Arial" w:cs="Arial"/>
                <w:color w:val="000000" w:themeColor="text1"/>
                <w:lang w:eastAsia="ja-JP"/>
              </w:rPr>
              <w:t>12/2018</w:t>
            </w:r>
          </w:p>
        </w:tc>
        <w:tc>
          <w:tcPr>
            <w:tcW w:w="1694" w:type="dxa"/>
            <w:gridSpan w:val="2"/>
          </w:tcPr>
          <w:p w14:paraId="2ADA17FA" w14:textId="7820A86C" w:rsidR="004171CF" w:rsidRPr="006A7BCB" w:rsidRDefault="004171CF" w:rsidP="004171C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171CF" w:rsidRPr="008836AC" w14:paraId="3F0FAB40" w14:textId="77777777" w:rsidTr="00871653">
        <w:tc>
          <w:tcPr>
            <w:tcW w:w="2436" w:type="dxa"/>
          </w:tcPr>
          <w:p w14:paraId="4339DE73" w14:textId="77777777" w:rsidR="004171CF" w:rsidRDefault="004171CF" w:rsidP="004171CF">
            <w:pPr>
              <w:tabs>
                <w:tab w:val="left" w:pos="567"/>
              </w:tabs>
              <w:spacing w:after="0"/>
              <w:rPr>
                <w:rFonts w:ascii="Arial" w:hAnsi="Arial" w:cs="Arial"/>
                <w:b/>
              </w:rPr>
            </w:pPr>
            <w:r>
              <w:rPr>
                <w:rFonts w:ascii="Arial" w:hAnsi="Arial" w:cs="Arial"/>
                <w:b/>
              </w:rPr>
              <w:t>Overall Completion level</w:t>
            </w:r>
          </w:p>
        </w:tc>
        <w:tc>
          <w:tcPr>
            <w:tcW w:w="1846" w:type="dxa"/>
          </w:tcPr>
          <w:p w14:paraId="1E17B7DF" w14:textId="77777777" w:rsidR="004171CF" w:rsidRDefault="004171CF" w:rsidP="004171C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EF5B48A" w14:textId="17EA2143" w:rsidR="004171CF" w:rsidRPr="008836AC" w:rsidRDefault="004171CF" w:rsidP="004171CF">
            <w:pPr>
              <w:tabs>
                <w:tab w:val="left" w:pos="567"/>
              </w:tabs>
              <w:spacing w:after="0"/>
              <w:rPr>
                <w:rFonts w:ascii="Arial" w:hAnsi="Arial" w:cs="Arial"/>
                <w:lang w:eastAsia="ja-JP"/>
              </w:rPr>
            </w:pPr>
          </w:p>
        </w:tc>
        <w:tc>
          <w:tcPr>
            <w:tcW w:w="1842" w:type="dxa"/>
          </w:tcPr>
          <w:p w14:paraId="031BD366"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p>
          <w:p w14:paraId="5D89AB8C" w14:textId="4FEE9A94" w:rsidR="004171CF" w:rsidRPr="008836AC" w:rsidRDefault="004171CF" w:rsidP="004171CF">
            <w:pPr>
              <w:tabs>
                <w:tab w:val="left" w:pos="567"/>
              </w:tabs>
              <w:spacing w:after="0"/>
              <w:rPr>
                <w:rFonts w:ascii="Arial" w:hAnsi="Arial" w:cs="Arial"/>
                <w:lang w:eastAsia="ja-JP"/>
              </w:rPr>
            </w:pPr>
            <w:r w:rsidRPr="004171CF">
              <w:rPr>
                <w:rFonts w:ascii="Arial" w:hAnsi="Arial" w:cs="Arial"/>
                <w:color w:val="00B050"/>
                <w:lang w:eastAsia="ja-JP"/>
              </w:rPr>
              <w:t>100%</w:t>
            </w:r>
          </w:p>
        </w:tc>
        <w:tc>
          <w:tcPr>
            <w:tcW w:w="2268" w:type="dxa"/>
          </w:tcPr>
          <w:p w14:paraId="0586FC3F" w14:textId="6F38EDA8"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r w:rsidRPr="004171CF">
              <w:rPr>
                <w:rFonts w:ascii="Arial" w:hAnsi="Arial" w:cs="Arial"/>
                <w:color w:val="00B050"/>
                <w:lang w:eastAsia="ja-JP"/>
              </w:rPr>
              <w:t>100%</w:t>
            </w:r>
          </w:p>
        </w:tc>
        <w:tc>
          <w:tcPr>
            <w:tcW w:w="1694" w:type="dxa"/>
            <w:gridSpan w:val="2"/>
          </w:tcPr>
          <w:p w14:paraId="2687B3F6" w14:textId="0C0ABBB8" w:rsidR="004171CF" w:rsidRPr="006A7BCB" w:rsidRDefault="004171CF" w:rsidP="004171C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72989A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F925F2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D59175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DE112B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E96B89C" w14:textId="77777777" w:rsidR="001F486F" w:rsidRPr="001F486F" w:rsidRDefault="001F486F" w:rsidP="001F486F">
      <w:pPr>
        <w:pStyle w:val="ListParagraph"/>
        <w:tabs>
          <w:tab w:val="left" w:pos="567"/>
        </w:tabs>
        <w:ind w:leftChars="0" w:left="924"/>
        <w:rPr>
          <w:rFonts w:ascii="Arial" w:hAnsi="Arial" w:cs="Arial"/>
          <w:color w:val="FF0000"/>
        </w:rPr>
      </w:pPr>
    </w:p>
    <w:p w14:paraId="77352E3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3B24F2" w14:textId="77777777" w:rsidTr="001A248F">
        <w:tc>
          <w:tcPr>
            <w:tcW w:w="2758" w:type="dxa"/>
            <w:gridSpan w:val="2"/>
          </w:tcPr>
          <w:p w14:paraId="4E3B8D7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DAFB838" w14:textId="3B5798B3" w:rsidR="00EF4800" w:rsidRPr="008836AC" w:rsidRDefault="004171CF" w:rsidP="001A248F">
            <w:pPr>
              <w:tabs>
                <w:tab w:val="left" w:pos="567"/>
              </w:tabs>
              <w:spacing w:after="0"/>
              <w:rPr>
                <w:rFonts w:ascii="Arial" w:hAnsi="Arial" w:cs="Arial"/>
                <w:color w:val="FF0000"/>
              </w:rPr>
            </w:pPr>
            <w:r w:rsidRPr="004171CF">
              <w:rPr>
                <w:rFonts w:ascii="Arial" w:hAnsi="Arial" w:cs="Arial"/>
                <w:color w:val="000000" w:themeColor="text1"/>
              </w:rPr>
              <w:t>RAN4</w:t>
            </w:r>
          </w:p>
        </w:tc>
      </w:tr>
      <w:tr w:rsidR="006C4E32" w:rsidRPr="008836AC" w14:paraId="7EA40FC2" w14:textId="77777777" w:rsidTr="001A248F">
        <w:tc>
          <w:tcPr>
            <w:tcW w:w="1418" w:type="dxa"/>
            <w:vMerge w:val="restart"/>
            <w:vAlign w:val="center"/>
          </w:tcPr>
          <w:p w14:paraId="2D05214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8DA27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201A77" w14:textId="496EA1DD" w:rsidR="006C4E32" w:rsidRPr="008836AC" w:rsidRDefault="004171CF"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5C087FFD" w14:textId="77777777" w:rsidTr="001A248F">
        <w:tc>
          <w:tcPr>
            <w:tcW w:w="1418" w:type="dxa"/>
            <w:vMerge/>
          </w:tcPr>
          <w:p w14:paraId="76FD7F15" w14:textId="77777777" w:rsidR="006C4E32" w:rsidRPr="008836AC" w:rsidRDefault="006C4E32" w:rsidP="001A248F">
            <w:pPr>
              <w:tabs>
                <w:tab w:val="left" w:pos="567"/>
              </w:tabs>
              <w:rPr>
                <w:rFonts w:ascii="Arial" w:hAnsi="Arial" w:cs="Arial"/>
                <w:b/>
              </w:rPr>
            </w:pPr>
          </w:p>
        </w:tc>
        <w:tc>
          <w:tcPr>
            <w:tcW w:w="1340" w:type="dxa"/>
          </w:tcPr>
          <w:p w14:paraId="7601415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934720F" w14:textId="2F88FBB1" w:rsidR="006C4E32" w:rsidRPr="008836AC" w:rsidRDefault="004171CF" w:rsidP="001A248F">
            <w:pPr>
              <w:tabs>
                <w:tab w:val="left" w:pos="567"/>
              </w:tabs>
              <w:spacing w:after="0"/>
              <w:rPr>
                <w:rFonts w:ascii="Arial" w:hAnsi="Arial" w:cs="Arial"/>
                <w:lang w:eastAsia="ja-JP"/>
              </w:rPr>
            </w:pPr>
            <w:r>
              <w:rPr>
                <w:rFonts w:ascii="Arial" w:hAnsi="Arial" w:cs="Arial"/>
                <w:lang w:eastAsia="ja-JP"/>
              </w:rPr>
              <w:t>Globalstar</w:t>
            </w:r>
          </w:p>
        </w:tc>
      </w:tr>
      <w:tr w:rsidR="006C4E32" w:rsidRPr="008836AC" w14:paraId="0AB53FE1" w14:textId="77777777" w:rsidTr="001A248F">
        <w:tc>
          <w:tcPr>
            <w:tcW w:w="1418" w:type="dxa"/>
            <w:vMerge/>
          </w:tcPr>
          <w:p w14:paraId="4D23053F" w14:textId="77777777" w:rsidR="006C4E32" w:rsidRPr="008836AC" w:rsidRDefault="006C4E32" w:rsidP="001A248F">
            <w:pPr>
              <w:tabs>
                <w:tab w:val="left" w:pos="567"/>
              </w:tabs>
              <w:rPr>
                <w:rFonts w:ascii="Arial" w:hAnsi="Arial" w:cs="Arial"/>
                <w:b/>
              </w:rPr>
            </w:pPr>
          </w:p>
        </w:tc>
        <w:tc>
          <w:tcPr>
            <w:tcW w:w="1340" w:type="dxa"/>
          </w:tcPr>
          <w:p w14:paraId="538D10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5C9D31F" w14:textId="1B423E9B" w:rsidR="006C4E32" w:rsidRPr="008836AC" w:rsidRDefault="004171CF" w:rsidP="001A248F">
            <w:pPr>
              <w:tabs>
                <w:tab w:val="left" w:pos="567"/>
              </w:tabs>
              <w:spacing w:after="0"/>
              <w:rPr>
                <w:rFonts w:ascii="Arial" w:hAnsi="Arial" w:cs="Arial"/>
              </w:rPr>
            </w:pPr>
            <w:r>
              <w:rPr>
                <w:rFonts w:ascii="Arial" w:hAnsi="Arial" w:cs="Arial"/>
              </w:rPr>
              <w:t>john.dooley@globalstar.com</w:t>
            </w:r>
          </w:p>
        </w:tc>
      </w:tr>
    </w:tbl>
    <w:p w14:paraId="666058A1" w14:textId="77777777" w:rsidR="006C4E32" w:rsidRDefault="006C4E32" w:rsidP="000D17BC">
      <w:pPr>
        <w:pBdr>
          <w:bottom w:val="single" w:sz="4" w:space="1" w:color="auto"/>
        </w:pBdr>
        <w:spacing w:after="0"/>
        <w:rPr>
          <w:rFonts w:ascii="Arial" w:hAnsi="Arial" w:cs="Arial"/>
        </w:rPr>
      </w:pPr>
    </w:p>
    <w:p w14:paraId="1934F3AE" w14:textId="77777777" w:rsidR="006C4E32" w:rsidRPr="00430FCA" w:rsidRDefault="006C4E32" w:rsidP="006C4E32">
      <w:pPr>
        <w:pBdr>
          <w:bottom w:val="single" w:sz="4" w:space="1" w:color="auto"/>
        </w:pBdr>
        <w:rPr>
          <w:rFonts w:ascii="Arial" w:hAnsi="Arial" w:cs="Arial"/>
        </w:rPr>
      </w:pPr>
    </w:p>
    <w:p w14:paraId="1F750FD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DD15EB" w14:textId="77777777" w:rsidTr="001A248F">
        <w:trPr>
          <w:jc w:val="center"/>
        </w:trPr>
        <w:tc>
          <w:tcPr>
            <w:tcW w:w="6185" w:type="dxa"/>
            <w:shd w:val="clear" w:color="auto" w:fill="E0E0E0"/>
          </w:tcPr>
          <w:p w14:paraId="68EE46D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8213AE5" w14:textId="60CF49D9" w:rsidR="00D22398" w:rsidRPr="008836AC" w:rsidRDefault="00C21339" w:rsidP="00C4666A">
            <w:pPr>
              <w:pStyle w:val="TAL"/>
              <w:jc w:val="center"/>
              <w:rPr>
                <w:color w:val="FF0000"/>
                <w:lang w:eastAsia="ja-JP"/>
              </w:rPr>
            </w:pPr>
            <w:r w:rsidRPr="004171CF">
              <w:rPr>
                <w:color w:val="000000" w:themeColor="text1"/>
                <w:lang w:eastAsia="ja-JP"/>
              </w:rPr>
              <w:t>No</w:t>
            </w:r>
          </w:p>
        </w:tc>
      </w:tr>
    </w:tbl>
    <w:p w14:paraId="359EB116" w14:textId="77777777" w:rsidR="00D22398" w:rsidRDefault="00D22398" w:rsidP="0039390A">
      <w:pPr>
        <w:spacing w:after="0"/>
        <w:rPr>
          <w:rFonts w:ascii="Arial" w:hAnsi="Arial" w:cs="Arial"/>
        </w:rPr>
      </w:pPr>
    </w:p>
    <w:p w14:paraId="23FC753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72A22E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68A339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EEAE840" w14:textId="77777777" w:rsidR="003B7182" w:rsidRDefault="003B7182" w:rsidP="00C17C6C">
      <w:pPr>
        <w:spacing w:after="0"/>
        <w:rPr>
          <w:rFonts w:ascii="Arial" w:hAnsi="Arial" w:cs="Arial"/>
        </w:rPr>
      </w:pPr>
    </w:p>
    <w:p w14:paraId="24DCAD67" w14:textId="77777777" w:rsidR="00011C3B" w:rsidRPr="003B7182" w:rsidRDefault="00011C3B" w:rsidP="00C17C6C">
      <w:pPr>
        <w:spacing w:after="0"/>
        <w:rPr>
          <w:rFonts w:ascii="Arial" w:hAnsi="Arial" w:cs="Arial"/>
        </w:rPr>
      </w:pPr>
    </w:p>
    <w:p w14:paraId="40F50D3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0853F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E8AF16C"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35C6DE9" w14:textId="77777777" w:rsidR="00701410" w:rsidRDefault="00701410" w:rsidP="00701410">
      <w:pPr>
        <w:pStyle w:val="Heading4"/>
        <w:rPr>
          <w:lang w:eastAsia="ja-JP"/>
        </w:rPr>
      </w:pPr>
      <w:r>
        <w:rPr>
          <w:lang w:eastAsia="ja-JP"/>
        </w:rPr>
        <w:t>2.1.1</w:t>
      </w:r>
      <w:r>
        <w:rPr>
          <w:lang w:eastAsia="ja-JP"/>
        </w:rPr>
        <w:tab/>
        <w:t>Agreements</w:t>
      </w:r>
    </w:p>
    <w:p w14:paraId="1BF16DE5" w14:textId="77777777" w:rsidR="003A4B47" w:rsidRPr="00701410" w:rsidRDefault="00701410" w:rsidP="00701410">
      <w:pPr>
        <w:pStyle w:val="Heading4"/>
        <w:rPr>
          <w:lang w:eastAsia="ja-JP"/>
        </w:rPr>
      </w:pPr>
      <w:r>
        <w:rPr>
          <w:lang w:eastAsia="ja-JP"/>
        </w:rPr>
        <w:t>2.1.2</w:t>
      </w:r>
      <w:r>
        <w:rPr>
          <w:lang w:eastAsia="ja-JP"/>
        </w:rPr>
        <w:tab/>
        <w:t>Remaining Open issues</w:t>
      </w:r>
    </w:p>
    <w:p w14:paraId="1811B36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A1C1549" w14:textId="77777777" w:rsidR="00701410" w:rsidRDefault="00701410" w:rsidP="00701410">
      <w:pPr>
        <w:pStyle w:val="Heading4"/>
        <w:rPr>
          <w:lang w:eastAsia="ja-JP"/>
        </w:rPr>
      </w:pPr>
      <w:r>
        <w:rPr>
          <w:lang w:eastAsia="ja-JP"/>
        </w:rPr>
        <w:t>2.2.1</w:t>
      </w:r>
      <w:r>
        <w:rPr>
          <w:lang w:eastAsia="ja-JP"/>
        </w:rPr>
        <w:tab/>
        <w:t>Agreements</w:t>
      </w:r>
    </w:p>
    <w:p w14:paraId="22698B6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616C2D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23CAD2E" w14:textId="77777777" w:rsidR="00701410" w:rsidRDefault="00701410" w:rsidP="00701410">
      <w:pPr>
        <w:pStyle w:val="Heading4"/>
        <w:rPr>
          <w:lang w:eastAsia="ja-JP"/>
        </w:rPr>
      </w:pPr>
      <w:r>
        <w:rPr>
          <w:lang w:eastAsia="ja-JP"/>
        </w:rPr>
        <w:t>2.3.1</w:t>
      </w:r>
      <w:r>
        <w:rPr>
          <w:lang w:eastAsia="ja-JP"/>
        </w:rPr>
        <w:tab/>
        <w:t>Agreements</w:t>
      </w:r>
    </w:p>
    <w:p w14:paraId="1CCCB513"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44B5B0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EF7C60" w14:textId="53A3788D" w:rsidR="00701410" w:rsidRDefault="00701410" w:rsidP="00701410">
      <w:pPr>
        <w:pStyle w:val="Heading4"/>
        <w:rPr>
          <w:lang w:eastAsia="ja-JP"/>
        </w:rPr>
      </w:pPr>
      <w:r>
        <w:rPr>
          <w:lang w:eastAsia="ja-JP"/>
        </w:rPr>
        <w:t>2.4.1</w:t>
      </w:r>
      <w:r>
        <w:rPr>
          <w:lang w:eastAsia="ja-JP"/>
        </w:rPr>
        <w:tab/>
        <w:t>Agreements</w:t>
      </w:r>
    </w:p>
    <w:p w14:paraId="67831CFD" w14:textId="77777777" w:rsidR="004171CF" w:rsidRDefault="004171CF" w:rsidP="004171CF">
      <w:pPr>
        <w:rPr>
          <w:lang w:eastAsia="ja-JP"/>
        </w:rPr>
      </w:pPr>
      <w:r>
        <w:rPr>
          <w:lang w:eastAsia="ja-JP"/>
        </w:rPr>
        <w:t>1.  Draft TR 36.791 v.0.1.0 was approved in RAN4 #88-bis [1].</w:t>
      </w:r>
    </w:p>
    <w:p w14:paraId="2BFBF61F" w14:textId="77777777" w:rsidR="004171CF" w:rsidRDefault="004171CF" w:rsidP="004171CF">
      <w:pPr>
        <w:rPr>
          <w:lang w:eastAsia="ja-JP"/>
        </w:rPr>
      </w:pPr>
      <w:r>
        <w:rPr>
          <w:lang w:eastAsia="ja-JP"/>
        </w:rPr>
        <w:t>2.  TP to TR 36.791 concerning channel numbering was approved in RAN4 #88-bis [2].</w:t>
      </w:r>
    </w:p>
    <w:p w14:paraId="7C1DBF6D" w14:textId="77777777" w:rsidR="004171CF" w:rsidRDefault="004171CF" w:rsidP="004171CF">
      <w:pPr>
        <w:rPr>
          <w:lang w:eastAsia="ja-JP"/>
        </w:rPr>
      </w:pPr>
      <w:r>
        <w:rPr>
          <w:lang w:eastAsia="ja-JP"/>
        </w:rPr>
        <w:t>3.  TP to TR 36.791 concerning outstanding items for co-existence evaluation was approved in RAN4 #88-bis [3].</w:t>
      </w:r>
    </w:p>
    <w:p w14:paraId="1C45B355" w14:textId="77777777" w:rsidR="004171CF" w:rsidRDefault="004171CF" w:rsidP="004171CF">
      <w:pPr>
        <w:rPr>
          <w:lang w:eastAsia="ja-JP"/>
        </w:rPr>
      </w:pPr>
      <w:r>
        <w:rPr>
          <w:lang w:eastAsia="ja-JP"/>
        </w:rPr>
        <w:t>4.  TP to TR 36.791 concerning in-device coexistence considerations was approved in RAN4 #88-bis [4].</w:t>
      </w:r>
    </w:p>
    <w:p w14:paraId="38FD8BBC" w14:textId="77777777" w:rsidR="004171CF" w:rsidRDefault="004171CF" w:rsidP="004171CF">
      <w:pPr>
        <w:rPr>
          <w:lang w:eastAsia="ja-JP"/>
        </w:rPr>
      </w:pPr>
      <w:r>
        <w:rPr>
          <w:lang w:eastAsia="ja-JP"/>
        </w:rPr>
        <w:t>5.  TP to TR 36.791 concerning base station emissions and environmental coexistence considerations was approved in RAN4 #88-bis [5].</w:t>
      </w:r>
    </w:p>
    <w:p w14:paraId="71E68C8D" w14:textId="77777777" w:rsidR="004171CF" w:rsidRDefault="004171CF" w:rsidP="004171CF">
      <w:pPr>
        <w:rPr>
          <w:lang w:eastAsia="ja-JP"/>
        </w:rPr>
      </w:pPr>
      <w:r>
        <w:rPr>
          <w:lang w:eastAsia="ja-JP"/>
        </w:rPr>
        <w:t>6.  TP to TR 36.791 PSD limit evaluation for UE was approved in RAN4 #88-bis [6].</w:t>
      </w:r>
    </w:p>
    <w:p w14:paraId="34AAF496" w14:textId="77777777" w:rsidR="004171CF" w:rsidRDefault="004171CF" w:rsidP="004171CF">
      <w:pPr>
        <w:rPr>
          <w:lang w:eastAsia="ja-JP"/>
        </w:rPr>
      </w:pPr>
      <w:r>
        <w:rPr>
          <w:lang w:eastAsia="ja-JP"/>
        </w:rPr>
        <w:t>7.  CR to TS 36.101 concerning introduction of Band 53 was agreed in RAN4 #88-bis [7].</w:t>
      </w:r>
    </w:p>
    <w:p w14:paraId="1D75DF9B" w14:textId="77777777" w:rsidR="004171CF" w:rsidRDefault="004171CF" w:rsidP="004171CF">
      <w:pPr>
        <w:rPr>
          <w:lang w:eastAsia="ja-JP"/>
        </w:rPr>
      </w:pPr>
      <w:r>
        <w:rPr>
          <w:lang w:eastAsia="ja-JP"/>
        </w:rPr>
        <w:t>8.  TP to TR 36.791 concerning BS aspect issues was approved in RAN4 #88-bis [8].</w:t>
      </w:r>
    </w:p>
    <w:p w14:paraId="4E10113A" w14:textId="77777777" w:rsidR="004171CF" w:rsidRDefault="004171CF" w:rsidP="004171CF">
      <w:pPr>
        <w:rPr>
          <w:lang w:eastAsia="ja-JP"/>
        </w:rPr>
      </w:pPr>
      <w:r>
        <w:rPr>
          <w:lang w:eastAsia="ja-JP"/>
        </w:rPr>
        <w:t>9.  CR to TS 36.104 concerning introduction of Band 53 was agreed in RAN4 #88-bis [7].</w:t>
      </w:r>
    </w:p>
    <w:p w14:paraId="5971C8B1" w14:textId="77777777" w:rsidR="004171CF" w:rsidRDefault="004171CF" w:rsidP="004171CF">
      <w:pPr>
        <w:rPr>
          <w:lang w:eastAsia="ja-JP"/>
        </w:rPr>
      </w:pPr>
      <w:r>
        <w:rPr>
          <w:lang w:eastAsia="ja-JP"/>
        </w:rPr>
        <w:t>10.  Draft TR 36.791 v.0.2.0 was approved in RAN4 #89 [10].</w:t>
      </w:r>
    </w:p>
    <w:p w14:paraId="7D2D1A58" w14:textId="77777777" w:rsidR="004171CF" w:rsidRDefault="004171CF" w:rsidP="004171CF">
      <w:pPr>
        <w:rPr>
          <w:lang w:eastAsia="ja-JP"/>
        </w:rPr>
      </w:pPr>
      <w:r>
        <w:rPr>
          <w:lang w:eastAsia="ja-JP"/>
        </w:rPr>
        <w:t>11.  CR to TS 36.133 concerning introduction of Band 53 was agreed in RAN4 #89 [11].</w:t>
      </w:r>
    </w:p>
    <w:p w14:paraId="46589F53" w14:textId="77777777" w:rsidR="004171CF" w:rsidRDefault="004171CF" w:rsidP="004171CF">
      <w:pPr>
        <w:rPr>
          <w:lang w:eastAsia="ja-JP"/>
        </w:rPr>
      </w:pPr>
      <w:r>
        <w:rPr>
          <w:lang w:eastAsia="ja-JP"/>
        </w:rPr>
        <w:t>12.  CR to TS 25.133 concerning introduction of Band 53 was agreed in RAN4 #89 [12].</w:t>
      </w:r>
    </w:p>
    <w:p w14:paraId="50E508A5" w14:textId="77777777" w:rsidR="004171CF" w:rsidRDefault="004171CF" w:rsidP="004171CF">
      <w:pPr>
        <w:rPr>
          <w:lang w:eastAsia="ja-JP"/>
        </w:rPr>
      </w:pPr>
      <w:r>
        <w:rPr>
          <w:lang w:eastAsia="ja-JP"/>
        </w:rPr>
        <w:t>13.  CR to TS 25.123 concerning introduction of Band 53 was agreed in RAN4 #89 [13].</w:t>
      </w:r>
    </w:p>
    <w:p w14:paraId="7D898571" w14:textId="77777777" w:rsidR="004171CF" w:rsidRDefault="004171CF" w:rsidP="004171CF">
      <w:pPr>
        <w:rPr>
          <w:lang w:eastAsia="ja-JP"/>
        </w:rPr>
      </w:pPr>
      <w:r>
        <w:rPr>
          <w:lang w:eastAsia="ja-JP"/>
        </w:rPr>
        <w:t>14.  CR to TS 25.101 concerning introduction of Band 53 was agreed in RAN4 #89 [14].</w:t>
      </w:r>
    </w:p>
    <w:p w14:paraId="1FD148A6" w14:textId="77777777" w:rsidR="004171CF" w:rsidRDefault="004171CF" w:rsidP="004171CF">
      <w:pPr>
        <w:rPr>
          <w:lang w:eastAsia="ja-JP"/>
        </w:rPr>
      </w:pPr>
      <w:r>
        <w:rPr>
          <w:lang w:eastAsia="ja-JP"/>
        </w:rPr>
        <w:t>15.  CR to TS 36.124 concerning introduction of Band 53 was agreed in RAN4 #89 [15].</w:t>
      </w:r>
    </w:p>
    <w:p w14:paraId="3ADCC0E0" w14:textId="77777777" w:rsidR="004171CF" w:rsidRDefault="004171CF" w:rsidP="004171CF">
      <w:pPr>
        <w:rPr>
          <w:lang w:eastAsia="ja-JP"/>
        </w:rPr>
      </w:pPr>
      <w:r>
        <w:rPr>
          <w:lang w:eastAsia="ja-JP"/>
        </w:rPr>
        <w:t>16.  CR to TS 25.104 concerning introduction of Band 53 was agreed in RAN4 #89 [16].</w:t>
      </w:r>
    </w:p>
    <w:p w14:paraId="41E03089" w14:textId="77777777" w:rsidR="004171CF" w:rsidRDefault="004171CF" w:rsidP="004171CF">
      <w:pPr>
        <w:rPr>
          <w:lang w:eastAsia="ja-JP"/>
        </w:rPr>
      </w:pPr>
      <w:r>
        <w:rPr>
          <w:lang w:eastAsia="ja-JP"/>
        </w:rPr>
        <w:t>17.  CR to TS 25.141 concerning introduction of Band 53 was agreed in RAN4 #89 [17].</w:t>
      </w:r>
    </w:p>
    <w:p w14:paraId="50B2C578" w14:textId="77777777" w:rsidR="004171CF" w:rsidRDefault="004171CF" w:rsidP="004171CF">
      <w:pPr>
        <w:rPr>
          <w:lang w:eastAsia="ja-JP"/>
        </w:rPr>
      </w:pPr>
      <w:r>
        <w:rPr>
          <w:lang w:eastAsia="ja-JP"/>
        </w:rPr>
        <w:t>18.  CR to TS 36.113 concerning introduction of Band 53 was agreed in RAN4 #89 [18].</w:t>
      </w:r>
    </w:p>
    <w:p w14:paraId="754E744B" w14:textId="77777777" w:rsidR="004171CF" w:rsidRDefault="004171CF" w:rsidP="004171CF">
      <w:pPr>
        <w:rPr>
          <w:lang w:eastAsia="ja-JP"/>
        </w:rPr>
      </w:pPr>
      <w:r>
        <w:rPr>
          <w:lang w:eastAsia="ja-JP"/>
        </w:rPr>
        <w:t>19.  CR to TS 36.141 concerning introduction of Band 53 was agreed in RAN4 #89 [19].</w:t>
      </w:r>
    </w:p>
    <w:p w14:paraId="5DD04A12" w14:textId="77777777" w:rsidR="004171CF" w:rsidRDefault="004171CF" w:rsidP="004171CF">
      <w:pPr>
        <w:rPr>
          <w:lang w:eastAsia="ja-JP"/>
        </w:rPr>
      </w:pPr>
      <w:r>
        <w:rPr>
          <w:lang w:eastAsia="ja-JP"/>
        </w:rPr>
        <w:t>20.  CR to TS 37.104 concerning introduction of Band 53 was agreed in RAN4 #89 [20].</w:t>
      </w:r>
    </w:p>
    <w:p w14:paraId="4154A678" w14:textId="6461C926" w:rsidR="004171CF" w:rsidRPr="004171CF" w:rsidRDefault="004171CF" w:rsidP="004171CF">
      <w:pPr>
        <w:rPr>
          <w:lang w:eastAsia="ja-JP"/>
        </w:rPr>
      </w:pPr>
      <w:r>
        <w:rPr>
          <w:lang w:eastAsia="ja-JP"/>
        </w:rPr>
        <w:lastRenderedPageBreak/>
        <w:t>21.  CR to TS 37.141 concerning introduction of Band 53 was agreed in RAN4 #89 [21].</w:t>
      </w:r>
    </w:p>
    <w:p w14:paraId="43833323" w14:textId="166EA57A" w:rsidR="00701410" w:rsidRDefault="00701410" w:rsidP="00701410">
      <w:pPr>
        <w:pStyle w:val="Heading4"/>
        <w:rPr>
          <w:lang w:eastAsia="ja-JP"/>
        </w:rPr>
      </w:pPr>
      <w:r>
        <w:rPr>
          <w:lang w:eastAsia="ja-JP"/>
        </w:rPr>
        <w:t>2.4.2</w:t>
      </w:r>
      <w:r>
        <w:rPr>
          <w:lang w:eastAsia="ja-JP"/>
        </w:rPr>
        <w:tab/>
        <w:t>Remaining Open issues</w:t>
      </w:r>
    </w:p>
    <w:p w14:paraId="2DCEF7A9" w14:textId="2829717E" w:rsidR="004171CF" w:rsidRPr="004171CF" w:rsidRDefault="004171CF" w:rsidP="004171CF">
      <w:pPr>
        <w:rPr>
          <w:lang w:eastAsia="ja-JP"/>
        </w:rPr>
      </w:pPr>
      <w:r>
        <w:rPr>
          <w:lang w:eastAsia="ja-JP"/>
        </w:rPr>
        <w:t>None</w:t>
      </w:r>
    </w:p>
    <w:p w14:paraId="1B4D8B6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8E99F0D" w14:textId="77777777" w:rsidR="00815869" w:rsidRDefault="00815869" w:rsidP="00815869">
      <w:pPr>
        <w:pStyle w:val="Heading4"/>
        <w:rPr>
          <w:lang w:eastAsia="ja-JP"/>
        </w:rPr>
      </w:pPr>
      <w:r>
        <w:rPr>
          <w:lang w:eastAsia="ja-JP"/>
        </w:rPr>
        <w:t>2.5.1</w:t>
      </w:r>
      <w:r>
        <w:rPr>
          <w:lang w:eastAsia="ja-JP"/>
        </w:rPr>
        <w:tab/>
        <w:t>Agreements</w:t>
      </w:r>
    </w:p>
    <w:p w14:paraId="058764C8" w14:textId="77777777" w:rsidR="00815869" w:rsidRDefault="00815869" w:rsidP="00815869">
      <w:pPr>
        <w:pStyle w:val="Heading4"/>
        <w:rPr>
          <w:lang w:eastAsia="ja-JP"/>
        </w:rPr>
      </w:pPr>
      <w:r>
        <w:rPr>
          <w:lang w:eastAsia="ja-JP"/>
        </w:rPr>
        <w:t>2.5.2</w:t>
      </w:r>
      <w:r>
        <w:rPr>
          <w:lang w:eastAsia="ja-JP"/>
        </w:rPr>
        <w:tab/>
        <w:t>Remaining Open issues</w:t>
      </w:r>
    </w:p>
    <w:p w14:paraId="363202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7A3655E"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274A5A3" w14:textId="77777777" w:rsidR="00721CF6" w:rsidRDefault="00721CF6" w:rsidP="00721CF6">
      <w:pPr>
        <w:pStyle w:val="Heading4"/>
        <w:rPr>
          <w:lang w:eastAsia="ja-JP"/>
        </w:rPr>
      </w:pPr>
      <w:r>
        <w:rPr>
          <w:lang w:eastAsia="ja-JP"/>
        </w:rPr>
        <w:t>2.6.1</w:t>
      </w:r>
      <w:r>
        <w:rPr>
          <w:lang w:eastAsia="ja-JP"/>
        </w:rPr>
        <w:tab/>
        <w:t>Agreements</w:t>
      </w:r>
    </w:p>
    <w:p w14:paraId="2003139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11261BE" w14:textId="77777777" w:rsidR="005A6C96" w:rsidRDefault="005A6C96" w:rsidP="00701410">
      <w:pPr>
        <w:pStyle w:val="Heading4"/>
        <w:rPr>
          <w:rFonts w:cs="Arial"/>
        </w:rPr>
      </w:pPr>
    </w:p>
    <w:p w14:paraId="293C751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F65B12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B48FF6D"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7BDA8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C7B566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AE230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81ADB0" w14:textId="77777777" w:rsidR="005A6C96" w:rsidRDefault="00815869" w:rsidP="005A6C96">
      <w:pPr>
        <w:pStyle w:val="Heading2"/>
      </w:pPr>
      <w:r>
        <w:t>4</w:t>
      </w:r>
      <w:r w:rsidR="005A6C96">
        <w:t>.</w:t>
      </w:r>
      <w:r w:rsidR="005A6C96">
        <w:tab/>
        <w:t>References</w:t>
      </w:r>
    </w:p>
    <w:p w14:paraId="12F107F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4D058E" w14:textId="77777777" w:rsidR="004171CF" w:rsidRDefault="004171CF" w:rsidP="004171CF">
      <w:pPr>
        <w:overflowPunct/>
        <w:autoSpaceDE/>
        <w:autoSpaceDN/>
        <w:snapToGrid w:val="0"/>
        <w:spacing w:after="0"/>
        <w:textAlignment w:val="auto"/>
        <w:rPr>
          <w:rFonts w:ascii="Arial" w:hAnsi="Arial" w:cs="Arial"/>
          <w:b/>
          <w:bCs/>
          <w:lang w:eastAsia="ja-JP"/>
        </w:rPr>
      </w:pPr>
    </w:p>
    <w:p w14:paraId="26DB1A70"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R4-1813458, TR 36.791 v0.1.0</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8-bis</w:t>
      </w:r>
      <w:r w:rsidRPr="00E3305F">
        <w:rPr>
          <w:rFonts w:ascii="Arial" w:hAnsi="Arial" w:cs="Arial"/>
          <w:bCs/>
          <w:lang w:val="en-US"/>
        </w:rPr>
        <w:t xml:space="preserve">, </w:t>
      </w:r>
      <w:r>
        <w:rPr>
          <w:rFonts w:ascii="Arial" w:hAnsi="Arial" w:cs="Arial"/>
          <w:bCs/>
          <w:lang w:val="en-US"/>
        </w:rPr>
        <w:t>October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3E920C49"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R4-1813393, TP to TR 36.791 - Channel Numbering</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8-bis</w:t>
      </w:r>
      <w:r w:rsidRPr="00E3305F">
        <w:rPr>
          <w:rFonts w:ascii="Arial" w:hAnsi="Arial" w:cs="Arial"/>
          <w:bCs/>
          <w:lang w:val="en-US"/>
        </w:rPr>
        <w:t xml:space="preserve">, </w:t>
      </w:r>
      <w:r>
        <w:rPr>
          <w:rFonts w:ascii="Arial" w:hAnsi="Arial" w:cs="Arial"/>
          <w:bCs/>
          <w:lang w:val="en-US"/>
        </w:rPr>
        <w:t>October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03EE1EF2"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R4-1813377, TP to TR 36.791 - Outstanding Items for Co-Existence Evaluation</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8-bis</w:t>
      </w:r>
      <w:r w:rsidRPr="00E3305F">
        <w:rPr>
          <w:rFonts w:ascii="Arial" w:hAnsi="Arial" w:cs="Arial"/>
          <w:bCs/>
          <w:lang w:val="en-US"/>
        </w:rPr>
        <w:t xml:space="preserve">, </w:t>
      </w:r>
      <w:r>
        <w:rPr>
          <w:rFonts w:ascii="Arial" w:hAnsi="Arial" w:cs="Arial"/>
          <w:bCs/>
          <w:lang w:val="en-US"/>
        </w:rPr>
        <w:t>October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6125D5E5"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R4-1814101, TP to TR 36.791 - In-Device Coexistence Considerations for Unlicensed Operations in the 2.4 GHz ISM Band</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8-bis</w:t>
      </w:r>
      <w:r w:rsidRPr="00E3305F">
        <w:rPr>
          <w:rFonts w:ascii="Arial" w:hAnsi="Arial" w:cs="Arial"/>
          <w:bCs/>
          <w:lang w:val="en-US"/>
        </w:rPr>
        <w:t xml:space="preserve">, </w:t>
      </w:r>
      <w:r>
        <w:rPr>
          <w:rFonts w:ascii="Arial" w:hAnsi="Arial" w:cs="Arial"/>
          <w:bCs/>
          <w:lang w:val="en-US"/>
        </w:rPr>
        <w:t>October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038BA3F0"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R4-1814102, TP to TR 36.791 - Base Station Emissions and Environmental Coexistence with Unlicensed Operations is the 2.4 GHz ISM Band</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8-bis</w:t>
      </w:r>
      <w:r w:rsidRPr="00E3305F">
        <w:rPr>
          <w:rFonts w:ascii="Arial" w:hAnsi="Arial" w:cs="Arial"/>
          <w:bCs/>
          <w:lang w:val="en-US"/>
        </w:rPr>
        <w:t xml:space="preserve">, </w:t>
      </w:r>
      <w:r>
        <w:rPr>
          <w:rFonts w:ascii="Arial" w:hAnsi="Arial" w:cs="Arial"/>
          <w:bCs/>
          <w:lang w:val="en-US"/>
        </w:rPr>
        <w:t>October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1F1CD753"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R4-1813357, TP to TR 36.791 - PSD Limit Evaluation for UE</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8-bis</w:t>
      </w:r>
      <w:r w:rsidRPr="00E3305F">
        <w:rPr>
          <w:rFonts w:ascii="Arial" w:hAnsi="Arial" w:cs="Arial"/>
          <w:bCs/>
          <w:lang w:val="en-US"/>
        </w:rPr>
        <w:t xml:space="preserve">, </w:t>
      </w:r>
      <w:r>
        <w:rPr>
          <w:rFonts w:ascii="Arial" w:hAnsi="Arial" w:cs="Arial"/>
          <w:bCs/>
          <w:lang w:val="en-US"/>
        </w:rPr>
        <w:t>October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307D5A47"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R4-1814103, CR to TS 36.101: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8-bis</w:t>
      </w:r>
      <w:r w:rsidRPr="00E3305F">
        <w:rPr>
          <w:rFonts w:ascii="Arial" w:hAnsi="Arial" w:cs="Arial"/>
          <w:bCs/>
          <w:lang w:val="en-US"/>
        </w:rPr>
        <w:t xml:space="preserve">, </w:t>
      </w:r>
      <w:r>
        <w:rPr>
          <w:rFonts w:ascii="Arial" w:hAnsi="Arial" w:cs="Arial"/>
          <w:bCs/>
          <w:lang w:val="en-US"/>
        </w:rPr>
        <w:t>October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53FD2870"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lastRenderedPageBreak/>
        <w:t>R4-1813392, TP to TR 36.791 - BS Aspect Issues</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8-bis</w:t>
      </w:r>
      <w:r w:rsidRPr="00E3305F">
        <w:rPr>
          <w:rFonts w:ascii="Arial" w:hAnsi="Arial" w:cs="Arial"/>
          <w:bCs/>
          <w:lang w:val="en-US"/>
        </w:rPr>
        <w:t xml:space="preserve">, </w:t>
      </w:r>
      <w:r>
        <w:rPr>
          <w:rFonts w:ascii="Arial" w:hAnsi="Arial" w:cs="Arial"/>
          <w:bCs/>
          <w:lang w:val="en-US"/>
        </w:rPr>
        <w:t>October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320537F1"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R4-1814104, CR to TS 36.104: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8-bis</w:t>
      </w:r>
      <w:r w:rsidRPr="00E3305F">
        <w:rPr>
          <w:rFonts w:ascii="Arial" w:hAnsi="Arial" w:cs="Arial"/>
          <w:bCs/>
          <w:lang w:val="en-US"/>
        </w:rPr>
        <w:t xml:space="preserve">, </w:t>
      </w:r>
      <w:r>
        <w:rPr>
          <w:rFonts w:ascii="Arial" w:hAnsi="Arial" w:cs="Arial"/>
          <w:bCs/>
          <w:lang w:val="en-US"/>
        </w:rPr>
        <w:t>October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0D3FD792"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R4-1815354, TR 36.791 v0.2.0</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653DA64C"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R4-1816132, CR to TS 36.133: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09219C89"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R4-1815399, CR to TS 25.133: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697EEEF6"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R4-1815400, CR to TS 25.123: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45A2403D"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R4-1816464, CR to TS 25.101: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7C873B13"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R4-1814983, CR to TS 36.124: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6AF23CB7"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R4-1815664, CR to TS 25.104: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6A101936"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R4-1815665, CR to TS 25.141: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06A419A4"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R4-1815666, CR to TS 36.113: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60786711"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R4-1815667, CR to TS 36.141: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0616E3C0"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R4-1815668, CR to TS 37.104: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372BF7CB" w14:textId="77777777"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R4-1815669, CR to TS 37.141: Introduction of Band 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Pr="00E3305F">
        <w:rPr>
          <w:rFonts w:ascii="Arial" w:hAnsi="Arial" w:cs="Arial" w:hint="eastAsia"/>
          <w:bCs/>
          <w:lang w:val="en-US"/>
        </w:rPr>
        <w:t>8</w:t>
      </w:r>
      <w:r>
        <w:rPr>
          <w:rFonts w:ascii="Arial" w:hAnsi="Arial" w:cs="Arial"/>
          <w:bCs/>
          <w:lang w:val="en-US"/>
        </w:rPr>
        <w:t>9</w:t>
      </w:r>
      <w:r w:rsidRPr="00E3305F">
        <w:rPr>
          <w:rFonts w:ascii="Arial" w:hAnsi="Arial" w:cs="Arial"/>
          <w:bCs/>
          <w:lang w:val="en-US"/>
        </w:rPr>
        <w:t xml:space="preserve">, </w:t>
      </w:r>
      <w:r>
        <w:rPr>
          <w:rFonts w:ascii="Arial" w:hAnsi="Arial" w:cs="Arial"/>
          <w:bCs/>
          <w:lang w:val="en-US"/>
        </w:rPr>
        <w:t>November</w:t>
      </w:r>
      <w:r>
        <w:rPr>
          <w:rFonts w:ascii="Arial" w:hAnsi="Arial" w:cs="Arial" w:hint="eastAsia"/>
          <w:bCs/>
          <w:lang w:val="en-US"/>
        </w:rPr>
        <w:t xml:space="preserve"> 201</w:t>
      </w:r>
      <w:r>
        <w:rPr>
          <w:rFonts w:ascii="Arial" w:hAnsi="Arial" w:cs="Arial"/>
          <w:bCs/>
          <w:lang w:val="en-US"/>
        </w:rPr>
        <w:t>8</w:t>
      </w:r>
      <w:r w:rsidRPr="00E3305F">
        <w:rPr>
          <w:rFonts w:ascii="Arial" w:hAnsi="Arial" w:cs="Arial" w:hint="eastAsia"/>
          <w:bCs/>
          <w:lang w:val="en-US"/>
        </w:rPr>
        <w:t>.</w:t>
      </w:r>
    </w:p>
    <w:p w14:paraId="2CCE05AF" w14:textId="77777777" w:rsidR="004171CF" w:rsidRDefault="004171CF" w:rsidP="004171CF">
      <w:pPr>
        <w:tabs>
          <w:tab w:val="left" w:pos="426"/>
        </w:tabs>
        <w:snapToGrid w:val="0"/>
        <w:spacing w:after="60"/>
        <w:rPr>
          <w:rFonts w:ascii="Arial" w:hAnsi="Arial" w:cs="Arial"/>
          <w:bCs/>
          <w:lang w:val="en-US"/>
        </w:rPr>
      </w:pPr>
    </w:p>
    <w:p w14:paraId="76BCC35E" w14:textId="77777777" w:rsidR="004171CF" w:rsidRDefault="004171CF" w:rsidP="004171CF">
      <w:pPr>
        <w:overflowPunct/>
        <w:autoSpaceDE/>
        <w:autoSpaceDN/>
        <w:snapToGrid w:val="0"/>
        <w:spacing w:after="0"/>
        <w:textAlignment w:val="auto"/>
        <w:rPr>
          <w:rFonts w:ascii="Arial" w:hAnsi="Arial" w:cs="Arial"/>
          <w:b/>
          <w:bCs/>
          <w:lang w:eastAsia="ja-JP"/>
        </w:rPr>
      </w:pPr>
    </w:p>
    <w:p w14:paraId="0DD6A5DE"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EA5F449"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98F0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0110D8C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E59574E"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47745B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EB9948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8306B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DA5328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590710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14C3F4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5237F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DD29DA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3F7651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4ECFCA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2A4F3A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23F98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827876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F8172F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239E8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85A17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2905F5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5A7C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9215E3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02872A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8529F" w14:textId="77777777" w:rsidR="002E0223" w:rsidRDefault="002E0223">
      <w:r>
        <w:separator/>
      </w:r>
    </w:p>
  </w:endnote>
  <w:endnote w:type="continuationSeparator" w:id="0">
    <w:p w14:paraId="5FA160E0" w14:textId="77777777" w:rsidR="002E0223" w:rsidRDefault="002E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D4F6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72D1B" w14:textId="77777777" w:rsidR="002E0223" w:rsidRDefault="002E0223">
      <w:r>
        <w:separator/>
      </w:r>
    </w:p>
  </w:footnote>
  <w:footnote w:type="continuationSeparator" w:id="0">
    <w:p w14:paraId="611A16F1" w14:textId="77777777" w:rsidR="002E0223" w:rsidRDefault="002E0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436DE"/>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2E0223"/>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71CF"/>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388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23A6"/>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14AC"/>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105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DE96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4</Pages>
  <Words>1268</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3</cp:revision>
  <dcterms:created xsi:type="dcterms:W3CDTF">2018-11-28T03:41:00Z</dcterms:created>
  <dcterms:modified xsi:type="dcterms:W3CDTF">2018-11-28T23:13:00Z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